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8DE88DA" w14:textId="11FA0325" w:rsidR="00E946B4" w:rsidRPr="00946259" w:rsidRDefault="00E946B4" w:rsidP="00946259">
      <w:pPr>
        <w:pStyle w:val="PoliS-Testo"/>
        <w:spacing w:line="360" w:lineRule="auto"/>
        <w:jc w:val="center"/>
        <w:rPr>
          <w:rFonts w:ascii="Times" w:hAnsi="Times"/>
          <w:b/>
          <w:sz w:val="28"/>
          <w:szCs w:val="28"/>
        </w:rPr>
      </w:pPr>
      <w:r w:rsidRPr="00946259">
        <w:rPr>
          <w:rFonts w:ascii="Times" w:hAnsi="Times"/>
          <w:b/>
          <w:sz w:val="28"/>
          <w:szCs w:val="28"/>
        </w:rPr>
        <w:t>BREVE ANALISI DI CONTESTO</w:t>
      </w:r>
    </w:p>
    <w:p w14:paraId="4636DB47" w14:textId="77777777" w:rsidR="00E946B4" w:rsidRDefault="00E946B4" w:rsidP="00E946B4">
      <w:pPr>
        <w:pStyle w:val="PoliS-Testo"/>
        <w:spacing w:line="360" w:lineRule="auto"/>
        <w:rPr>
          <w:rFonts w:ascii="Times" w:hAnsi="Times"/>
          <w:sz w:val="24"/>
          <w:szCs w:val="24"/>
        </w:rPr>
      </w:pPr>
    </w:p>
    <w:p w14:paraId="0EE797FF" w14:textId="4939C95C" w:rsidR="00E946B4" w:rsidRPr="00E946B4" w:rsidRDefault="00E946B4" w:rsidP="00E946B4">
      <w:pPr>
        <w:pStyle w:val="PoliS-Testo"/>
        <w:spacing w:line="360" w:lineRule="auto"/>
        <w:rPr>
          <w:rFonts w:ascii="Times" w:hAnsi="Times"/>
          <w:sz w:val="24"/>
          <w:szCs w:val="24"/>
        </w:rPr>
      </w:pPr>
      <w:r>
        <w:rPr>
          <w:rFonts w:ascii="Times" w:hAnsi="Times"/>
          <w:sz w:val="24"/>
          <w:szCs w:val="24"/>
        </w:rPr>
        <w:t xml:space="preserve">In questi ultimi anni certamente il fenomeno più emergente in sanità a livello mondiale è senza dubbio la cronicità, spesso associata a condizioni di fragilità, vulnerabilità sociale e di stati di </w:t>
      </w:r>
      <w:r w:rsidRPr="004D4186">
        <w:rPr>
          <w:rFonts w:ascii="Times" w:hAnsi="Times"/>
          <w:sz w:val="24"/>
          <w:szCs w:val="24"/>
        </w:rPr>
        <w:t>disabilità che rendono il confine tra sanitario e sociosanitario sempre più sfumato</w:t>
      </w:r>
      <w:r>
        <w:rPr>
          <w:rFonts w:ascii="Times" w:hAnsi="Times"/>
          <w:sz w:val="24"/>
          <w:szCs w:val="24"/>
        </w:rPr>
        <w:t xml:space="preserve"> e delicato</w:t>
      </w:r>
      <w:r w:rsidRPr="004D4186">
        <w:rPr>
          <w:rFonts w:ascii="Times" w:hAnsi="Times"/>
          <w:sz w:val="24"/>
          <w:szCs w:val="24"/>
        </w:rPr>
        <w:t>. Nuovi bisogni</w:t>
      </w:r>
      <w:r>
        <w:rPr>
          <w:rFonts w:ascii="Times" w:hAnsi="Times"/>
          <w:sz w:val="24"/>
          <w:szCs w:val="24"/>
        </w:rPr>
        <w:t xml:space="preserve"> di salute</w:t>
      </w:r>
      <w:r w:rsidRPr="004D4186">
        <w:rPr>
          <w:rFonts w:ascii="Times" w:hAnsi="Times"/>
          <w:sz w:val="24"/>
          <w:szCs w:val="24"/>
        </w:rPr>
        <w:t xml:space="preserve"> nasc</w:t>
      </w:r>
      <w:r w:rsidRPr="00266777">
        <w:rPr>
          <w:rFonts w:ascii="Times" w:hAnsi="Times"/>
          <w:sz w:val="24"/>
          <w:szCs w:val="24"/>
        </w:rPr>
        <w:t>ono dal quadro demografico di invecchiamento della popolazione e dal quadro epidemiologico di prevalenza di pazienti cronico-fragili, pluripatologici con una domanda di salute ed assistenza caratterizzata dalla complessità e multidimensionalità.</w:t>
      </w:r>
      <w:r>
        <w:rPr>
          <w:rFonts w:ascii="Times" w:hAnsi="Times"/>
          <w:sz w:val="24"/>
          <w:szCs w:val="24"/>
        </w:rPr>
        <w:t xml:space="preserve"> </w:t>
      </w:r>
      <w:r w:rsidR="0071792C">
        <w:rPr>
          <w:rFonts w:ascii="Times" w:hAnsi="Times"/>
          <w:sz w:val="24"/>
          <w:szCs w:val="24"/>
        </w:rPr>
        <w:t>I</w:t>
      </w:r>
      <w:r>
        <w:rPr>
          <w:rFonts w:ascii="Times" w:hAnsi="Times"/>
          <w:sz w:val="24"/>
          <w:szCs w:val="24"/>
        </w:rPr>
        <w:t>l tragico periodo pandemico che abbiamo tutti vissuto ha reso evidenti alcune falle di un sistema che non è stato in grad</w:t>
      </w:r>
      <w:r w:rsidR="0071792C">
        <w:rPr>
          <w:rFonts w:ascii="Times" w:hAnsi="Times"/>
          <w:sz w:val="24"/>
          <w:szCs w:val="24"/>
        </w:rPr>
        <w:t>o</w:t>
      </w:r>
      <w:r>
        <w:rPr>
          <w:rFonts w:ascii="Times" w:hAnsi="Times"/>
          <w:sz w:val="24"/>
          <w:szCs w:val="24"/>
        </w:rPr>
        <w:t xml:space="preserve"> in pieno di rispondere</w:t>
      </w:r>
      <w:r w:rsidR="00923797">
        <w:rPr>
          <w:rFonts w:ascii="Times" w:hAnsi="Times"/>
          <w:sz w:val="24"/>
          <w:szCs w:val="24"/>
        </w:rPr>
        <w:t xml:space="preserve">, soprattutto a livello territoriale, </w:t>
      </w:r>
      <w:r>
        <w:rPr>
          <w:rFonts w:ascii="Times" w:hAnsi="Times"/>
          <w:sz w:val="24"/>
          <w:szCs w:val="24"/>
        </w:rPr>
        <w:t>in maniera coordinata e coesa a</w:t>
      </w:r>
      <w:r w:rsidR="0071792C">
        <w:rPr>
          <w:rFonts w:ascii="Times" w:hAnsi="Times"/>
          <w:sz w:val="24"/>
          <w:szCs w:val="24"/>
        </w:rPr>
        <w:t xml:space="preserve"> domande di salute molto complesse. </w:t>
      </w:r>
      <w:r w:rsidRPr="00266777">
        <w:rPr>
          <w:rFonts w:ascii="Times" w:hAnsi="Times"/>
          <w:sz w:val="24"/>
          <w:szCs w:val="24"/>
        </w:rPr>
        <w:t xml:space="preserve"> È proprio in questo scenario che si innesta una delle priorità dei </w:t>
      </w:r>
      <w:r>
        <w:rPr>
          <w:rFonts w:ascii="Times" w:hAnsi="Times"/>
          <w:sz w:val="24"/>
          <w:szCs w:val="24"/>
        </w:rPr>
        <w:t>S</w:t>
      </w:r>
      <w:r w:rsidRPr="00266777">
        <w:rPr>
          <w:rFonts w:ascii="Times" w:hAnsi="Times"/>
          <w:sz w:val="24"/>
          <w:szCs w:val="24"/>
        </w:rPr>
        <w:t xml:space="preserve">istemi </w:t>
      </w:r>
      <w:r>
        <w:rPr>
          <w:rFonts w:ascii="Times" w:hAnsi="Times"/>
          <w:sz w:val="24"/>
          <w:szCs w:val="24"/>
        </w:rPr>
        <w:t>S</w:t>
      </w:r>
      <w:r w:rsidRPr="00266777">
        <w:rPr>
          <w:rFonts w:ascii="Times" w:hAnsi="Times"/>
          <w:sz w:val="24"/>
          <w:szCs w:val="24"/>
        </w:rPr>
        <w:t xml:space="preserve">anitari, </w:t>
      </w:r>
      <w:r w:rsidRPr="00C525D9">
        <w:rPr>
          <w:rFonts w:ascii="Times" w:hAnsi="Times"/>
          <w:sz w:val="24"/>
          <w:szCs w:val="24"/>
          <w:u w:val="single"/>
        </w:rPr>
        <w:t xml:space="preserve">ovvero assicurare continuità e coerenza tra i diversi </w:t>
      </w:r>
      <w:r w:rsidRPr="00C525D9">
        <w:rPr>
          <w:rFonts w:ascii="Times" w:hAnsi="Times"/>
          <w:i/>
          <w:iCs/>
          <w:sz w:val="24"/>
          <w:szCs w:val="24"/>
          <w:u w:val="single"/>
        </w:rPr>
        <w:t xml:space="preserve">setting </w:t>
      </w:r>
      <w:r w:rsidRPr="00C525D9">
        <w:rPr>
          <w:rFonts w:ascii="Times" w:hAnsi="Times"/>
          <w:sz w:val="24"/>
          <w:szCs w:val="24"/>
          <w:u w:val="single"/>
        </w:rPr>
        <w:t>di cura e di assistenza, al fine di garantire l'appropriatezza e la continuità de</w:t>
      </w:r>
      <w:r w:rsidR="00923797">
        <w:rPr>
          <w:rFonts w:ascii="Times" w:hAnsi="Times"/>
          <w:sz w:val="24"/>
          <w:szCs w:val="24"/>
          <w:u w:val="single"/>
        </w:rPr>
        <w:t>i</w:t>
      </w:r>
      <w:r w:rsidRPr="00C525D9">
        <w:rPr>
          <w:rFonts w:ascii="Times" w:hAnsi="Times"/>
          <w:sz w:val="24"/>
          <w:szCs w:val="24"/>
          <w:u w:val="single"/>
        </w:rPr>
        <w:t xml:space="preserve"> percors</w:t>
      </w:r>
      <w:r w:rsidR="00923797">
        <w:rPr>
          <w:rFonts w:ascii="Times" w:hAnsi="Times"/>
          <w:sz w:val="24"/>
          <w:szCs w:val="24"/>
          <w:u w:val="single"/>
        </w:rPr>
        <w:t>i</w:t>
      </w:r>
      <w:r w:rsidRPr="00C525D9">
        <w:rPr>
          <w:rFonts w:ascii="Times" w:hAnsi="Times"/>
          <w:sz w:val="24"/>
          <w:szCs w:val="24"/>
          <w:u w:val="single"/>
        </w:rPr>
        <w:t xml:space="preserve"> di presa in carico</w:t>
      </w:r>
      <w:r w:rsidRPr="00266777">
        <w:rPr>
          <w:rFonts w:ascii="Times" w:hAnsi="Times"/>
          <w:sz w:val="24"/>
          <w:szCs w:val="24"/>
        </w:rPr>
        <w:t>.</w:t>
      </w:r>
      <w:r>
        <w:rPr>
          <w:rFonts w:ascii="Times" w:hAnsi="Times"/>
        </w:rPr>
        <w:t xml:space="preserve"> </w:t>
      </w:r>
      <w:r w:rsidRPr="00266777">
        <w:rPr>
          <w:rFonts w:ascii="Times" w:hAnsi="Times"/>
          <w:sz w:val="24"/>
          <w:szCs w:val="24"/>
        </w:rPr>
        <w:t xml:space="preserve">Per fare ciò è necessario riprogettare </w:t>
      </w:r>
      <w:r>
        <w:rPr>
          <w:rFonts w:ascii="Times" w:hAnsi="Times"/>
          <w:sz w:val="24"/>
          <w:szCs w:val="24"/>
        </w:rPr>
        <w:t xml:space="preserve">i processi di funzionamento delle </w:t>
      </w:r>
      <w:r w:rsidRPr="00266777">
        <w:rPr>
          <w:rFonts w:ascii="Times" w:hAnsi="Times"/>
          <w:sz w:val="24"/>
          <w:szCs w:val="24"/>
        </w:rPr>
        <w:t>organizzazioni,</w:t>
      </w:r>
      <w:r>
        <w:rPr>
          <w:rFonts w:ascii="Times" w:hAnsi="Times"/>
          <w:sz w:val="24"/>
          <w:szCs w:val="24"/>
        </w:rPr>
        <w:t xml:space="preserve"> ripensare la </w:t>
      </w:r>
      <w:r w:rsidRPr="00034496">
        <w:rPr>
          <w:rFonts w:ascii="Times" w:hAnsi="Times"/>
          <w:i/>
          <w:iCs/>
          <w:sz w:val="24"/>
          <w:szCs w:val="24"/>
        </w:rPr>
        <w:t>governance</w:t>
      </w:r>
      <w:r>
        <w:rPr>
          <w:rFonts w:ascii="Times" w:hAnsi="Times"/>
          <w:sz w:val="24"/>
          <w:szCs w:val="24"/>
        </w:rPr>
        <w:t xml:space="preserve"> della filiera dei servizi e dell’integrazione tra sanitario e sociale, </w:t>
      </w:r>
      <w:r w:rsidRPr="00266777">
        <w:rPr>
          <w:rFonts w:ascii="Times" w:hAnsi="Times"/>
          <w:sz w:val="24"/>
          <w:szCs w:val="24"/>
        </w:rPr>
        <w:t xml:space="preserve">sviluppare modelli organizzativi </w:t>
      </w:r>
      <w:r>
        <w:rPr>
          <w:rFonts w:ascii="Times" w:hAnsi="Times"/>
          <w:sz w:val="24"/>
          <w:szCs w:val="24"/>
        </w:rPr>
        <w:t xml:space="preserve">innovativi </w:t>
      </w:r>
      <w:r w:rsidRPr="00266777">
        <w:rPr>
          <w:rFonts w:ascii="Times" w:hAnsi="Times"/>
          <w:sz w:val="24"/>
          <w:szCs w:val="24"/>
        </w:rPr>
        <w:t xml:space="preserve">che assicurino </w:t>
      </w:r>
      <w:r w:rsidRPr="00E946B4">
        <w:rPr>
          <w:rFonts w:ascii="Times" w:hAnsi="Times"/>
          <w:sz w:val="24"/>
          <w:szCs w:val="24"/>
        </w:rPr>
        <w:t>alla persona e alla famiglia la continuità di cura e di assistenza per la ragione che l</w:t>
      </w:r>
      <w:r w:rsidRPr="00E946B4">
        <w:rPr>
          <w:rFonts w:ascii="Times" w:hAnsi="Times"/>
          <w:sz w:val="24"/>
        </w:rPr>
        <w:t xml:space="preserve">a domanda di salute si modifica rapidamente e se di contro l’offerta rimane rigida non è possibile offrire le risposte </w:t>
      </w:r>
      <w:r w:rsidRPr="00E946B4">
        <w:rPr>
          <w:rFonts w:ascii="Times" w:hAnsi="Times"/>
          <w:sz w:val="24"/>
          <w:szCs w:val="24"/>
        </w:rPr>
        <w:t xml:space="preserve">adeguate; è per questa ragione che i servizi devono essere riprogettati ed i percorsi reingegnerizzati. </w:t>
      </w:r>
    </w:p>
    <w:p w14:paraId="1C6BE20D" w14:textId="2087A439" w:rsidR="0071792C" w:rsidRDefault="00E946B4" w:rsidP="00E946B4">
      <w:pPr>
        <w:pStyle w:val="PoliS-Testo"/>
        <w:spacing w:line="360" w:lineRule="auto"/>
        <w:rPr>
          <w:rFonts w:ascii="Times" w:hAnsi="Times"/>
          <w:sz w:val="24"/>
          <w:szCs w:val="24"/>
        </w:rPr>
      </w:pPr>
      <w:r w:rsidRPr="00E946B4">
        <w:rPr>
          <w:rFonts w:ascii="Times" w:hAnsi="Times"/>
          <w:sz w:val="24"/>
          <w:szCs w:val="24"/>
        </w:rPr>
        <w:t>L’affanno vissuto in questi mesi dal SSN ha reso tangibile ed evidente l’urgenza di investire di più sul territorio, sulle cure primarie e soprattutto sulla medicina generale, dotandola delle risorse umane e tecnologiche necessarie </w:t>
      </w:r>
      <w:r w:rsidR="0071792C">
        <w:rPr>
          <w:rFonts w:ascii="Times" w:hAnsi="Times"/>
          <w:sz w:val="24"/>
          <w:szCs w:val="24"/>
        </w:rPr>
        <w:t>ad affrontare la delicatissima fase di ripresa post lockdown.</w:t>
      </w:r>
    </w:p>
    <w:p w14:paraId="0EB3EE36" w14:textId="4AFA4EBE" w:rsidR="0071792C" w:rsidRDefault="0071792C" w:rsidP="00E946B4">
      <w:pPr>
        <w:pStyle w:val="PoliS-Testo"/>
        <w:spacing w:line="360" w:lineRule="auto"/>
        <w:rPr>
          <w:rFonts w:ascii="Times" w:hAnsi="Times"/>
          <w:sz w:val="24"/>
          <w:szCs w:val="24"/>
        </w:rPr>
      </w:pPr>
      <w:r>
        <w:rPr>
          <w:rFonts w:ascii="Times" w:hAnsi="Times"/>
          <w:sz w:val="24"/>
          <w:szCs w:val="24"/>
        </w:rPr>
        <w:t>Elencare le criticità non ha lo scopo solamente di puntare il dito e fomentare le accuse verso Regione, ma ha il nobile intento di rispondere con proposte innovative e risolutive, per il bene di tutti i cittadini.</w:t>
      </w:r>
    </w:p>
    <w:p w14:paraId="1F6E86DB" w14:textId="7CEB6166" w:rsidR="0071792C" w:rsidRDefault="0071792C" w:rsidP="00E946B4">
      <w:pPr>
        <w:pStyle w:val="PoliS-Testo"/>
        <w:spacing w:line="360" w:lineRule="auto"/>
        <w:rPr>
          <w:rFonts w:ascii="Times" w:hAnsi="Times"/>
          <w:sz w:val="24"/>
          <w:szCs w:val="24"/>
        </w:rPr>
      </w:pPr>
    </w:p>
    <w:p w14:paraId="6D048847" w14:textId="47F3989F" w:rsidR="0071792C" w:rsidRPr="00946259" w:rsidRDefault="0071792C" w:rsidP="00946259">
      <w:pPr>
        <w:pStyle w:val="PoliS-Testo"/>
        <w:spacing w:line="360" w:lineRule="auto"/>
        <w:jc w:val="center"/>
        <w:rPr>
          <w:rFonts w:ascii="Times" w:hAnsi="Times"/>
          <w:b/>
          <w:sz w:val="28"/>
          <w:szCs w:val="28"/>
        </w:rPr>
      </w:pPr>
      <w:r w:rsidRPr="00946259">
        <w:rPr>
          <w:rFonts w:ascii="Times" w:hAnsi="Times"/>
          <w:b/>
          <w:sz w:val="28"/>
          <w:szCs w:val="28"/>
        </w:rPr>
        <w:t>CRITICITA’ PRINCIPALI E PROPOSTE DI MIGLIORAMENTO</w:t>
      </w:r>
    </w:p>
    <w:p w14:paraId="6732E620" w14:textId="26B335B7" w:rsidR="0071792C" w:rsidRPr="00946259" w:rsidRDefault="0071792C" w:rsidP="00946259">
      <w:pPr>
        <w:pStyle w:val="PoliS-Testo"/>
        <w:spacing w:line="360" w:lineRule="auto"/>
        <w:jc w:val="center"/>
        <w:rPr>
          <w:rFonts w:ascii="Times" w:hAnsi="Times"/>
          <w:b/>
          <w:sz w:val="28"/>
          <w:szCs w:val="28"/>
        </w:rPr>
      </w:pPr>
    </w:p>
    <w:p w14:paraId="44206A06" w14:textId="46480E53" w:rsidR="0071792C" w:rsidRDefault="00A5615D" w:rsidP="0071792C">
      <w:pPr>
        <w:pStyle w:val="PoliS-Testo"/>
        <w:numPr>
          <w:ilvl w:val="0"/>
          <w:numId w:val="4"/>
        </w:numPr>
        <w:spacing w:line="360" w:lineRule="auto"/>
        <w:rPr>
          <w:rFonts w:ascii="Times" w:hAnsi="Times"/>
          <w:sz w:val="24"/>
          <w:szCs w:val="24"/>
        </w:rPr>
      </w:pPr>
      <w:r>
        <w:rPr>
          <w:rFonts w:ascii="Times" w:hAnsi="Times"/>
          <w:sz w:val="24"/>
          <w:szCs w:val="24"/>
        </w:rPr>
        <w:t xml:space="preserve">in fase pandemica abbiamo constatato la mancanza </w:t>
      </w:r>
      <w:r w:rsidR="0071792C">
        <w:rPr>
          <w:rFonts w:ascii="Times" w:hAnsi="Times"/>
          <w:sz w:val="24"/>
          <w:szCs w:val="24"/>
        </w:rPr>
        <w:t xml:space="preserve">del ruolo di governance da parte di ATS </w:t>
      </w:r>
      <w:r>
        <w:rPr>
          <w:rFonts w:ascii="Times" w:hAnsi="Times"/>
          <w:sz w:val="24"/>
          <w:szCs w:val="24"/>
        </w:rPr>
        <w:t xml:space="preserve">che si è tradotto con </w:t>
      </w:r>
      <w:r w:rsidR="0071792C">
        <w:rPr>
          <w:rFonts w:ascii="Times" w:hAnsi="Times"/>
          <w:sz w:val="24"/>
          <w:szCs w:val="24"/>
        </w:rPr>
        <w:t>la mancanza di direttive chiare e condivise a tutti gli MMG</w:t>
      </w:r>
      <w:r w:rsidR="00923797">
        <w:rPr>
          <w:rFonts w:ascii="Times" w:hAnsi="Times"/>
          <w:sz w:val="24"/>
          <w:szCs w:val="24"/>
        </w:rPr>
        <w:t xml:space="preserve"> (linee guida, pratiche terapeutiche etc)</w:t>
      </w:r>
      <w:r w:rsidR="0071792C">
        <w:rPr>
          <w:rFonts w:ascii="Times" w:hAnsi="Times"/>
          <w:sz w:val="24"/>
          <w:szCs w:val="24"/>
        </w:rPr>
        <w:t xml:space="preserve"> nessuna informazione precisa sulla comunicazione dell’esito dei tamponi, </w:t>
      </w:r>
      <w:r w:rsidR="008E6975">
        <w:rPr>
          <w:rFonts w:ascii="Times" w:hAnsi="Times"/>
          <w:sz w:val="24"/>
          <w:szCs w:val="24"/>
        </w:rPr>
        <w:t xml:space="preserve">problemi con il FSE (fascicolo sanitario elettronico) </w:t>
      </w:r>
      <w:r w:rsidR="0071792C">
        <w:rPr>
          <w:rFonts w:ascii="Times" w:hAnsi="Times"/>
          <w:sz w:val="24"/>
          <w:szCs w:val="24"/>
        </w:rPr>
        <w:t xml:space="preserve">i cittadini che chiamavano i </w:t>
      </w:r>
      <w:bookmarkStart w:id="0" w:name="_GoBack"/>
      <w:bookmarkEnd w:id="0"/>
      <w:r w:rsidR="0071792C">
        <w:rPr>
          <w:rFonts w:ascii="Times" w:hAnsi="Times"/>
          <w:sz w:val="24"/>
          <w:szCs w:val="24"/>
        </w:rPr>
        <w:t xml:space="preserve">numeri verdi </w:t>
      </w:r>
      <w:r w:rsidR="008E6975">
        <w:rPr>
          <w:rFonts w:ascii="Times" w:hAnsi="Times"/>
          <w:sz w:val="24"/>
          <w:szCs w:val="24"/>
        </w:rPr>
        <w:t xml:space="preserve">di ATS </w:t>
      </w:r>
      <w:r w:rsidR="0071792C">
        <w:rPr>
          <w:rFonts w:ascii="Times" w:hAnsi="Times"/>
          <w:sz w:val="24"/>
          <w:szCs w:val="24"/>
        </w:rPr>
        <w:t>spesso non trovavano risposte e</w:t>
      </w:r>
      <w:r w:rsidR="008E6975">
        <w:rPr>
          <w:rFonts w:ascii="Times" w:hAnsi="Times"/>
          <w:sz w:val="24"/>
          <w:szCs w:val="24"/>
        </w:rPr>
        <w:t xml:space="preserve"> molte </w:t>
      </w:r>
      <w:r w:rsidR="0071792C">
        <w:rPr>
          <w:rFonts w:ascii="Times" w:hAnsi="Times"/>
          <w:sz w:val="24"/>
          <w:szCs w:val="24"/>
        </w:rPr>
        <w:t>volte venivano date informazioni distorte ed errate su tematiche di fondamentale importanza quali per esempio le modalità di isolamento e le norme igienico sanitarie da seguire nel periodo di quarantena</w:t>
      </w:r>
      <w:r w:rsidR="008E6975">
        <w:rPr>
          <w:rFonts w:ascii="Times" w:hAnsi="Times"/>
          <w:sz w:val="24"/>
          <w:szCs w:val="24"/>
        </w:rPr>
        <w:t xml:space="preserve">, ed i tempi di esecuzione del tampone nasofaringeo di controllo. </w:t>
      </w:r>
      <w:r w:rsidR="0071792C">
        <w:rPr>
          <w:rFonts w:ascii="Times" w:hAnsi="Times"/>
          <w:sz w:val="24"/>
          <w:szCs w:val="24"/>
        </w:rPr>
        <w:t xml:space="preserve"> Nel pieno periodo pandemico non vi è </w:t>
      </w:r>
      <w:r w:rsidR="0071792C">
        <w:rPr>
          <w:rFonts w:ascii="Times" w:hAnsi="Times"/>
          <w:sz w:val="24"/>
          <w:szCs w:val="24"/>
        </w:rPr>
        <w:lastRenderedPageBreak/>
        <w:t>stata</w:t>
      </w:r>
      <w:r w:rsidR="008E6975">
        <w:rPr>
          <w:rFonts w:ascii="Times" w:hAnsi="Times"/>
          <w:sz w:val="24"/>
          <w:szCs w:val="24"/>
        </w:rPr>
        <w:t>, sempre da parte di ATS,</w:t>
      </w:r>
      <w:r w:rsidR="00F72011">
        <w:rPr>
          <w:rFonts w:ascii="Times" w:hAnsi="Times"/>
          <w:sz w:val="24"/>
          <w:szCs w:val="24"/>
        </w:rPr>
        <w:t xml:space="preserve"> </w:t>
      </w:r>
      <w:r w:rsidR="0071792C">
        <w:rPr>
          <w:rFonts w:ascii="Times" w:hAnsi="Times"/>
          <w:sz w:val="24"/>
          <w:szCs w:val="24"/>
        </w:rPr>
        <w:t xml:space="preserve">piena condivisione e collaborazione con le ASST, che hanno accolto un numero abnorme di pazienti in PS, il più delle volte </w:t>
      </w:r>
      <w:r w:rsidR="00923797">
        <w:rPr>
          <w:rFonts w:ascii="Times" w:hAnsi="Times"/>
          <w:sz w:val="24"/>
          <w:szCs w:val="24"/>
        </w:rPr>
        <w:t xml:space="preserve">inviati </w:t>
      </w:r>
      <w:r w:rsidR="0071792C">
        <w:rPr>
          <w:rFonts w:ascii="Times" w:hAnsi="Times"/>
          <w:sz w:val="24"/>
          <w:szCs w:val="24"/>
        </w:rPr>
        <w:t>dagli MMG che</w:t>
      </w:r>
      <w:r w:rsidR="00923797">
        <w:rPr>
          <w:rFonts w:ascii="Times" w:hAnsi="Times"/>
          <w:sz w:val="24"/>
          <w:szCs w:val="24"/>
        </w:rPr>
        <w:t xml:space="preserve"> erano impossibilitati a visitare al domicilio i propri </w:t>
      </w:r>
      <w:r w:rsidR="0071792C">
        <w:rPr>
          <w:rFonts w:ascii="Times" w:hAnsi="Times"/>
          <w:sz w:val="24"/>
          <w:szCs w:val="24"/>
        </w:rPr>
        <w:t xml:space="preserve">assistiti. </w:t>
      </w:r>
      <w:r w:rsidR="008E6975">
        <w:rPr>
          <w:rFonts w:ascii="Times" w:hAnsi="Times"/>
          <w:sz w:val="24"/>
          <w:szCs w:val="24"/>
        </w:rPr>
        <w:t>ASST ha supportato in maniera importante queste mancanze istituendo una centrale di telesorveglianza in grado di dare tempestivamente risposte circa l’esito dei tamponi e la programmazione dei successivi test di controllo, monitorando a distanza i pazienti più stabili</w:t>
      </w:r>
    </w:p>
    <w:p w14:paraId="235106A4" w14:textId="0C43AA07" w:rsidR="008E6975" w:rsidRDefault="008E6975" w:rsidP="0071792C">
      <w:pPr>
        <w:pStyle w:val="PoliS-Testo"/>
        <w:numPr>
          <w:ilvl w:val="0"/>
          <w:numId w:val="4"/>
        </w:numPr>
        <w:spacing w:line="360" w:lineRule="auto"/>
        <w:rPr>
          <w:rFonts w:ascii="Times" w:hAnsi="Times"/>
          <w:sz w:val="24"/>
          <w:szCs w:val="24"/>
        </w:rPr>
      </w:pPr>
      <w:r>
        <w:rPr>
          <w:rFonts w:ascii="Times" w:hAnsi="Times"/>
          <w:sz w:val="24"/>
          <w:szCs w:val="24"/>
        </w:rPr>
        <w:t>grave sofferenza organica di specialisti e personale infermieristico. E’</w:t>
      </w:r>
      <w:r w:rsidR="007D2F9F">
        <w:rPr>
          <w:rFonts w:ascii="Times" w:hAnsi="Times"/>
          <w:sz w:val="24"/>
          <w:szCs w:val="24"/>
        </w:rPr>
        <w:t xml:space="preserve"> prioritario </w:t>
      </w:r>
      <w:r>
        <w:rPr>
          <w:rFonts w:ascii="Times" w:hAnsi="Times"/>
          <w:sz w:val="24"/>
          <w:szCs w:val="24"/>
        </w:rPr>
        <w:t>ripristinare organici completi in grado di sostenere eventuali ulteriori periodi di iper</w:t>
      </w:r>
      <w:r w:rsidR="007D2F9F">
        <w:rPr>
          <w:rFonts w:ascii="Times" w:hAnsi="Times"/>
          <w:sz w:val="24"/>
          <w:szCs w:val="24"/>
        </w:rPr>
        <w:t>-</w:t>
      </w:r>
      <w:r>
        <w:rPr>
          <w:rFonts w:ascii="Times" w:hAnsi="Times"/>
          <w:sz w:val="24"/>
          <w:szCs w:val="24"/>
        </w:rPr>
        <w:t>afflusso. (medici internisti, pneumologi, rianimatori, geriatri)</w:t>
      </w:r>
      <w:r w:rsidR="00923797">
        <w:rPr>
          <w:rFonts w:ascii="Times" w:hAnsi="Times"/>
          <w:sz w:val="24"/>
          <w:szCs w:val="24"/>
        </w:rPr>
        <w:t>.</w:t>
      </w:r>
      <w:r w:rsidR="007D2F9F">
        <w:rPr>
          <w:rFonts w:ascii="Times" w:hAnsi="Times"/>
          <w:sz w:val="24"/>
          <w:szCs w:val="24"/>
        </w:rPr>
        <w:t xml:space="preserve"> Bisogna pensare a</w:t>
      </w:r>
      <w:r w:rsidR="00923797">
        <w:rPr>
          <w:rFonts w:ascii="Times" w:hAnsi="Times"/>
          <w:sz w:val="24"/>
          <w:szCs w:val="24"/>
        </w:rPr>
        <w:t xml:space="preserve"> soluzioni alternative </w:t>
      </w:r>
      <w:r w:rsidR="007D2F9F">
        <w:rPr>
          <w:rFonts w:ascii="Times" w:hAnsi="Times"/>
          <w:sz w:val="24"/>
          <w:szCs w:val="24"/>
        </w:rPr>
        <w:t>che prevedano sempre di più l’utilizzo della</w:t>
      </w:r>
      <w:r w:rsidR="00923797">
        <w:rPr>
          <w:rFonts w:ascii="Times" w:hAnsi="Times"/>
          <w:sz w:val="24"/>
          <w:szCs w:val="24"/>
        </w:rPr>
        <w:t xml:space="preserve"> telemedicina, </w:t>
      </w:r>
      <w:r w:rsidR="007D2F9F">
        <w:rPr>
          <w:rFonts w:ascii="Times" w:hAnsi="Times"/>
          <w:sz w:val="24"/>
          <w:szCs w:val="24"/>
        </w:rPr>
        <w:t xml:space="preserve">del </w:t>
      </w:r>
      <w:r w:rsidR="00923797">
        <w:rPr>
          <w:rFonts w:ascii="Times" w:hAnsi="Times"/>
          <w:sz w:val="24"/>
          <w:szCs w:val="24"/>
        </w:rPr>
        <w:t xml:space="preserve">teleconsulto e </w:t>
      </w:r>
      <w:r w:rsidR="007D2F9F">
        <w:rPr>
          <w:rFonts w:ascii="Times" w:hAnsi="Times"/>
          <w:sz w:val="24"/>
          <w:szCs w:val="24"/>
        </w:rPr>
        <w:t xml:space="preserve">della </w:t>
      </w:r>
      <w:r w:rsidR="00923797">
        <w:rPr>
          <w:rFonts w:ascii="Times" w:hAnsi="Times"/>
          <w:sz w:val="24"/>
          <w:szCs w:val="24"/>
        </w:rPr>
        <w:t>tele</w:t>
      </w:r>
      <w:r w:rsidR="007D2F9F">
        <w:rPr>
          <w:rFonts w:ascii="Times" w:hAnsi="Times"/>
          <w:sz w:val="24"/>
          <w:szCs w:val="24"/>
        </w:rPr>
        <w:t>-</w:t>
      </w:r>
      <w:r w:rsidR="00923797">
        <w:rPr>
          <w:rFonts w:ascii="Times" w:hAnsi="Times"/>
          <w:sz w:val="24"/>
          <w:szCs w:val="24"/>
        </w:rPr>
        <w:t>refertazione.</w:t>
      </w:r>
    </w:p>
    <w:p w14:paraId="449EB0D4" w14:textId="681FE99A" w:rsidR="00923797" w:rsidRPr="00923797" w:rsidRDefault="008E6975" w:rsidP="00923797">
      <w:pPr>
        <w:pStyle w:val="PoliS-Testo"/>
        <w:numPr>
          <w:ilvl w:val="0"/>
          <w:numId w:val="4"/>
        </w:numPr>
        <w:spacing w:line="360" w:lineRule="auto"/>
        <w:rPr>
          <w:rFonts w:ascii="Times" w:hAnsi="Times"/>
          <w:sz w:val="24"/>
          <w:szCs w:val="24"/>
        </w:rPr>
      </w:pPr>
      <w:r>
        <w:rPr>
          <w:rFonts w:ascii="Times" w:hAnsi="Times"/>
          <w:sz w:val="24"/>
          <w:szCs w:val="24"/>
        </w:rPr>
        <w:t>Ri-fidelizzare i cittadini cremonesi presso la nostra struttura. come? creando delle specialità che siano punti di eccellenza per il nostro territorio</w:t>
      </w:r>
      <w:r w:rsidR="00F72011">
        <w:rPr>
          <w:rFonts w:ascii="Times" w:hAnsi="Times"/>
          <w:sz w:val="24"/>
          <w:szCs w:val="24"/>
        </w:rPr>
        <w:t xml:space="preserve"> (chirurgia, neurochirurgia, cardiologia etc..)</w:t>
      </w:r>
      <w:r w:rsidR="007D2F9F">
        <w:rPr>
          <w:rFonts w:ascii="Times" w:hAnsi="Times"/>
          <w:sz w:val="24"/>
          <w:szCs w:val="24"/>
        </w:rPr>
        <w:t xml:space="preserve">. </w:t>
      </w:r>
    </w:p>
    <w:p w14:paraId="601409B3" w14:textId="1ABDCAD7" w:rsidR="008E6975" w:rsidRDefault="008E6975" w:rsidP="0071792C">
      <w:pPr>
        <w:pStyle w:val="PoliS-Testo"/>
        <w:numPr>
          <w:ilvl w:val="0"/>
          <w:numId w:val="4"/>
        </w:numPr>
        <w:spacing w:line="360" w:lineRule="auto"/>
        <w:rPr>
          <w:rFonts w:ascii="Times" w:hAnsi="Times"/>
          <w:sz w:val="24"/>
          <w:szCs w:val="24"/>
        </w:rPr>
      </w:pPr>
      <w:r>
        <w:rPr>
          <w:rFonts w:ascii="Times" w:hAnsi="Times"/>
          <w:sz w:val="24"/>
          <w:szCs w:val="24"/>
        </w:rPr>
        <w:t xml:space="preserve">riprogettare completamente l’organizzazione e la logistica del PS che è assolutamente inadeguata, e la pandemia ha evidenziato in maniera preponderante tutte le criticità sia </w:t>
      </w:r>
      <w:r w:rsidRPr="007D2F9F">
        <w:rPr>
          <w:rFonts w:ascii="Times" w:hAnsi="Times"/>
          <w:b/>
          <w:bCs/>
          <w:sz w:val="24"/>
          <w:szCs w:val="24"/>
        </w:rPr>
        <w:t>strutturali</w:t>
      </w:r>
      <w:r>
        <w:rPr>
          <w:rFonts w:ascii="Times" w:hAnsi="Times"/>
          <w:sz w:val="24"/>
          <w:szCs w:val="24"/>
        </w:rPr>
        <w:t xml:space="preserve"> (mancanza di diagnostica radiologica in situ, mancanza di percorsi puliti e sporchi </w:t>
      </w:r>
      <w:r w:rsidR="00F72011">
        <w:rPr>
          <w:rFonts w:ascii="Times" w:hAnsi="Times"/>
          <w:sz w:val="24"/>
          <w:szCs w:val="24"/>
        </w:rPr>
        <w:t xml:space="preserve">per </w:t>
      </w:r>
      <w:r>
        <w:rPr>
          <w:rFonts w:ascii="Times" w:hAnsi="Times"/>
          <w:sz w:val="24"/>
          <w:szCs w:val="24"/>
        </w:rPr>
        <w:t>il personale e per i pazienti che in fase epidemica si sono trovati tutti ammassati in piccoli spazi generando dei serbatoio infettivi</w:t>
      </w:r>
      <w:r w:rsidR="00A5615D">
        <w:rPr>
          <w:rFonts w:ascii="Times" w:hAnsi="Times"/>
          <w:sz w:val="24"/>
          <w:szCs w:val="24"/>
        </w:rPr>
        <w:t xml:space="preserve">) che </w:t>
      </w:r>
      <w:r w:rsidR="00A5615D" w:rsidRPr="007D2F9F">
        <w:rPr>
          <w:rFonts w:ascii="Times" w:hAnsi="Times"/>
          <w:b/>
          <w:bCs/>
          <w:sz w:val="24"/>
          <w:szCs w:val="24"/>
        </w:rPr>
        <w:t xml:space="preserve">assistenziali </w:t>
      </w:r>
      <w:r w:rsidR="00A5615D">
        <w:rPr>
          <w:rFonts w:ascii="Times" w:hAnsi="Times"/>
          <w:sz w:val="24"/>
          <w:szCs w:val="24"/>
        </w:rPr>
        <w:t>(</w:t>
      </w:r>
      <w:r>
        <w:rPr>
          <w:rFonts w:ascii="Times" w:hAnsi="Times"/>
          <w:sz w:val="24"/>
          <w:szCs w:val="24"/>
        </w:rPr>
        <w:t xml:space="preserve"> potenziare l’organico di PS sia medico che infermieristico porterebbe ad un significativo miglioramento degli esiti di salute dei pazienti e ad una netta percezione da parte degli stessi di una efficienza del sistema (attese di 12 ore per codici </w:t>
      </w:r>
      <w:r w:rsidR="00A5615D">
        <w:rPr>
          <w:rFonts w:ascii="Times" w:hAnsi="Times"/>
          <w:sz w:val="24"/>
          <w:szCs w:val="24"/>
        </w:rPr>
        <w:t>gialli e 18 ore e più per i codici verdi))</w:t>
      </w:r>
    </w:p>
    <w:p w14:paraId="26A8B93D" w14:textId="60C00675" w:rsidR="00A5615D" w:rsidRDefault="00A5615D" w:rsidP="0071792C">
      <w:pPr>
        <w:pStyle w:val="PoliS-Testo"/>
        <w:numPr>
          <w:ilvl w:val="0"/>
          <w:numId w:val="4"/>
        </w:numPr>
        <w:spacing w:line="360" w:lineRule="auto"/>
        <w:rPr>
          <w:rFonts w:ascii="Times" w:hAnsi="Times"/>
          <w:sz w:val="24"/>
          <w:szCs w:val="24"/>
        </w:rPr>
      </w:pPr>
      <w:r>
        <w:rPr>
          <w:rFonts w:ascii="Times" w:hAnsi="Times"/>
          <w:sz w:val="24"/>
          <w:szCs w:val="24"/>
        </w:rPr>
        <w:t>pensare ad una autonomia finanziaria della DSS (un budget dedicato alla direzione sociosanitaria permetterebbe una maggiore flessibilità e disponibilità a sostenere idee progettuali in grado di costruire efficaci ed efficienti ponti di collegamento tra ospedale e territorio). Senza ombra di dubbio l’ospedale si deve sempre più connotare come il luogo per gli acuti, dove svolgere prestazioni complesse che necessitano di una strumentazione particolare, lasciando al territorio tutta la gestione dei casi di minore gravità ma di maggiore complessità clinico-assistenziale. Reingegnerizzare tutto l’apparato informatico ospedaliero che ad oggi è in grave sofferenza.</w:t>
      </w:r>
    </w:p>
    <w:p w14:paraId="01D78005" w14:textId="082AB9B8" w:rsidR="00A5615D" w:rsidRDefault="00A5615D" w:rsidP="0071792C">
      <w:pPr>
        <w:pStyle w:val="PoliS-Testo"/>
        <w:numPr>
          <w:ilvl w:val="0"/>
          <w:numId w:val="4"/>
        </w:numPr>
        <w:spacing w:line="360" w:lineRule="auto"/>
        <w:rPr>
          <w:rFonts w:ascii="Times" w:hAnsi="Times"/>
          <w:sz w:val="24"/>
          <w:szCs w:val="24"/>
        </w:rPr>
      </w:pPr>
      <w:r>
        <w:rPr>
          <w:rFonts w:ascii="Times" w:hAnsi="Times"/>
          <w:sz w:val="24"/>
          <w:szCs w:val="24"/>
        </w:rPr>
        <w:t xml:space="preserve">promuovere in tal senso lo sviluppo dei presst, delle degenze di transizione, dell’infermiere di famiglia e di comunità. Modelli organizzativi </w:t>
      </w:r>
      <w:r w:rsidR="007D2F9F">
        <w:rPr>
          <w:rFonts w:ascii="Times" w:hAnsi="Times"/>
          <w:sz w:val="24"/>
          <w:szCs w:val="24"/>
        </w:rPr>
        <w:t xml:space="preserve">che si fondano su una logica assistenziale multiprofessionale </w:t>
      </w:r>
      <w:r>
        <w:rPr>
          <w:rFonts w:ascii="Times" w:hAnsi="Times"/>
          <w:sz w:val="24"/>
          <w:szCs w:val="24"/>
        </w:rPr>
        <w:t xml:space="preserve">in grado di potenziare i servizi territoriali per una presa in carico globale e proattiva delle persone più fragili, evitando </w:t>
      </w:r>
      <w:r w:rsidR="00923797">
        <w:rPr>
          <w:rFonts w:ascii="Times" w:hAnsi="Times"/>
          <w:sz w:val="24"/>
          <w:szCs w:val="24"/>
        </w:rPr>
        <w:t>accessi impropri al</w:t>
      </w:r>
      <w:r>
        <w:rPr>
          <w:rFonts w:ascii="Times" w:hAnsi="Times"/>
          <w:sz w:val="24"/>
          <w:szCs w:val="24"/>
        </w:rPr>
        <w:t xml:space="preserve"> PS per situazioni gestibili sul territorio.</w:t>
      </w:r>
    </w:p>
    <w:p w14:paraId="6A237386" w14:textId="5BFAF9A5" w:rsidR="007D2F9F" w:rsidRDefault="007D2F9F" w:rsidP="0071792C">
      <w:pPr>
        <w:pStyle w:val="PoliS-Testo"/>
        <w:numPr>
          <w:ilvl w:val="0"/>
          <w:numId w:val="4"/>
        </w:numPr>
        <w:spacing w:line="360" w:lineRule="auto"/>
        <w:rPr>
          <w:rFonts w:ascii="Times" w:hAnsi="Times"/>
          <w:sz w:val="24"/>
          <w:szCs w:val="24"/>
        </w:rPr>
      </w:pPr>
      <w:r>
        <w:rPr>
          <w:rFonts w:ascii="Times" w:hAnsi="Times"/>
          <w:sz w:val="24"/>
          <w:szCs w:val="24"/>
        </w:rPr>
        <w:t>recuperare il valore della medicina di comunità sfruttando l’occasione dello sviluppo della figura dell’infermiere di famiglia, in sinergia con tutto il terzo settore e tutti i Comuni al fine di creare una logica di presa in carico globale dei pazienti ed accompagnarli, senza frammentazioni, nella rete dei sevizi.</w:t>
      </w:r>
    </w:p>
    <w:p w14:paraId="01958E2B" w14:textId="77777777" w:rsidR="00B74718" w:rsidRDefault="00B74718" w:rsidP="00B74718">
      <w:pPr>
        <w:pStyle w:val="PoliS-Testo"/>
        <w:spacing w:line="360" w:lineRule="auto"/>
        <w:rPr>
          <w:rFonts w:ascii="Times" w:hAnsi="Times"/>
          <w:sz w:val="24"/>
          <w:szCs w:val="24"/>
        </w:rPr>
      </w:pPr>
    </w:p>
    <w:p w14:paraId="617BB6E6" w14:textId="77777777" w:rsidR="00B74718" w:rsidRDefault="00B74718" w:rsidP="00B74718">
      <w:pPr>
        <w:pStyle w:val="PoliS-Testo"/>
        <w:spacing w:line="360" w:lineRule="auto"/>
        <w:jc w:val="right"/>
        <w:rPr>
          <w:rFonts w:ascii="Times" w:hAnsi="Times"/>
          <w:sz w:val="24"/>
          <w:szCs w:val="24"/>
        </w:rPr>
      </w:pPr>
    </w:p>
    <w:p w14:paraId="622486FF" w14:textId="1264ABF3" w:rsidR="00B74718" w:rsidRDefault="00B74718" w:rsidP="00B74718">
      <w:pPr>
        <w:pStyle w:val="PoliS-Testo"/>
        <w:spacing w:line="360" w:lineRule="auto"/>
        <w:jc w:val="right"/>
        <w:rPr>
          <w:rFonts w:ascii="Times" w:hAnsi="Times"/>
          <w:sz w:val="24"/>
          <w:szCs w:val="24"/>
        </w:rPr>
      </w:pPr>
      <w:r>
        <w:rPr>
          <w:rFonts w:ascii="Times" w:hAnsi="Times"/>
          <w:sz w:val="24"/>
          <w:szCs w:val="24"/>
        </w:rPr>
        <w:t>Marcello Ventura</w:t>
      </w:r>
    </w:p>
    <w:p w14:paraId="2E5BCA17" w14:textId="707E1A19" w:rsidR="00B74718" w:rsidRDefault="00B74718" w:rsidP="00B74718">
      <w:pPr>
        <w:pStyle w:val="PoliS-Testo"/>
        <w:spacing w:line="360" w:lineRule="auto"/>
        <w:jc w:val="right"/>
        <w:rPr>
          <w:rFonts w:ascii="Times" w:hAnsi="Times"/>
          <w:sz w:val="24"/>
          <w:szCs w:val="24"/>
        </w:rPr>
      </w:pPr>
      <w:r>
        <w:rPr>
          <w:rFonts w:ascii="Times" w:hAnsi="Times"/>
          <w:sz w:val="24"/>
          <w:szCs w:val="24"/>
        </w:rPr>
        <w:t>Fratelli d’Italia</w:t>
      </w:r>
    </w:p>
    <w:p w14:paraId="6F036672" w14:textId="3D1DA1E4" w:rsidR="00B74718" w:rsidRDefault="00B74718" w:rsidP="00B74718">
      <w:pPr>
        <w:pStyle w:val="PoliS-Testo"/>
        <w:spacing w:line="360" w:lineRule="auto"/>
        <w:jc w:val="right"/>
        <w:rPr>
          <w:rFonts w:ascii="Times" w:hAnsi="Times"/>
          <w:sz w:val="24"/>
          <w:szCs w:val="24"/>
        </w:rPr>
      </w:pPr>
      <w:r>
        <w:rPr>
          <w:rFonts w:ascii="Times" w:hAnsi="Times"/>
          <w:sz w:val="24"/>
          <w:szCs w:val="24"/>
        </w:rPr>
        <w:t>Consigliere Comunale</w:t>
      </w:r>
    </w:p>
    <w:p w14:paraId="30BC267F" w14:textId="34D873CE" w:rsidR="00B74718" w:rsidRPr="00E946B4" w:rsidRDefault="00B74718" w:rsidP="00B74718">
      <w:pPr>
        <w:pStyle w:val="PoliS-Testo"/>
        <w:spacing w:line="360" w:lineRule="auto"/>
        <w:jc w:val="right"/>
        <w:rPr>
          <w:rFonts w:ascii="Times" w:hAnsi="Times"/>
          <w:sz w:val="24"/>
          <w:szCs w:val="24"/>
        </w:rPr>
      </w:pPr>
      <w:r>
        <w:rPr>
          <w:rFonts w:ascii="Times" w:hAnsi="Times"/>
          <w:sz w:val="24"/>
          <w:szCs w:val="24"/>
        </w:rPr>
        <w:t>Membro Assemblea Nazionale</w:t>
      </w:r>
    </w:p>
    <w:p w14:paraId="65BEC27D" w14:textId="77777777" w:rsidR="00E946B4" w:rsidRDefault="00E946B4" w:rsidP="00B74718">
      <w:pPr>
        <w:pStyle w:val="PoliS-Testo"/>
        <w:spacing w:line="360" w:lineRule="auto"/>
        <w:jc w:val="right"/>
        <w:rPr>
          <w:rFonts w:ascii="Times New Roman" w:hAnsi="Times New Roman"/>
          <w:b/>
          <w:bCs/>
          <w:sz w:val="24"/>
          <w:szCs w:val="24"/>
        </w:rPr>
      </w:pPr>
    </w:p>
    <w:p w14:paraId="1330915D" w14:textId="77777777" w:rsidR="000B6655" w:rsidRDefault="000B6655"/>
    <w:sectPr w:rsidR="000B6655" w:rsidSect="00F7446D">
      <w:pgSz w:w="11900" w:h="16840"/>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977774A" w14:textId="77777777" w:rsidR="008A17BC" w:rsidRDefault="008A17BC" w:rsidP="00E946B4">
      <w:r>
        <w:separator/>
      </w:r>
    </w:p>
  </w:endnote>
  <w:endnote w:type="continuationSeparator" w:id="0">
    <w:p w14:paraId="782E2BE3" w14:textId="77777777" w:rsidR="008A17BC" w:rsidRDefault="008A17BC" w:rsidP="00E946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Liberation Sans">
    <w:altName w:val="Arial"/>
    <w:charset w:val="00"/>
    <w:family w:val="swiss"/>
    <w:pitch w:val="variable"/>
  </w:font>
  <w:font w:name="Microsoft YaHei">
    <w:panose1 w:val="020B0503020204020204"/>
    <w:charset w:val="86"/>
    <w:family w:val="swiss"/>
    <w:pitch w:val="variable"/>
    <w:sig w:usb0="80000287" w:usb1="2ACF3C50" w:usb2="00000016" w:usb3="00000000" w:csb0="0004001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Times">
    <w:panose1 w:val="02020603050405020304"/>
    <w:charset w:val="00"/>
    <w:family w:val="roman"/>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ADE5C30" w14:textId="77777777" w:rsidR="008A17BC" w:rsidRDefault="008A17BC" w:rsidP="00E946B4">
      <w:r>
        <w:separator/>
      </w:r>
    </w:p>
  </w:footnote>
  <w:footnote w:type="continuationSeparator" w:id="0">
    <w:p w14:paraId="6FB4E549" w14:textId="77777777" w:rsidR="008A17BC" w:rsidRDefault="008A17BC" w:rsidP="00E946B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F"/>
    <w:multiLevelType w:val="multilevel"/>
    <w:tmpl w:val="0000000F"/>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0A685823"/>
    <w:multiLevelType w:val="hybridMultilevel"/>
    <w:tmpl w:val="69DEDF8A"/>
    <w:lvl w:ilvl="0" w:tplc="BFF81F98">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0"/>
  </w:num>
  <w:num w:numId="2">
    <w:abstractNumId w:val="0"/>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283"/>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946B4"/>
    <w:rsid w:val="000B6655"/>
    <w:rsid w:val="00190B74"/>
    <w:rsid w:val="00407595"/>
    <w:rsid w:val="00565906"/>
    <w:rsid w:val="00596E29"/>
    <w:rsid w:val="00672C0B"/>
    <w:rsid w:val="006F1A25"/>
    <w:rsid w:val="0071792C"/>
    <w:rsid w:val="007D2F9F"/>
    <w:rsid w:val="008A17BC"/>
    <w:rsid w:val="008E6975"/>
    <w:rsid w:val="00923797"/>
    <w:rsid w:val="00946259"/>
    <w:rsid w:val="00A5615D"/>
    <w:rsid w:val="00B74718"/>
    <w:rsid w:val="00BF6FC6"/>
    <w:rsid w:val="00E256B5"/>
    <w:rsid w:val="00E946B4"/>
    <w:rsid w:val="00F72011"/>
    <w:rsid w:val="00F7446D"/>
    <w:rsid w:val="00FE13E5"/>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AE3363"/>
  <w15:chartTrackingRefBased/>
  <w15:docId w15:val="{CE2967A4-3707-D449-A1C1-84EF362DCE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Calibri" w:hAnsi="Times New Roman" w:cs="Times New Roman"/>
        <w:lang w:val="it-IT"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BF6FC6"/>
    <w:pPr>
      <w:suppressAutoHyphens/>
    </w:pPr>
    <w:rPr>
      <w:kern w:val="1"/>
      <w:sz w:val="24"/>
      <w:szCs w:val="24"/>
      <w:lang w:eastAsia="ar-SA"/>
    </w:rPr>
  </w:style>
  <w:style w:type="paragraph" w:styleId="Titolo1">
    <w:name w:val="heading 1"/>
    <w:basedOn w:val="Normale"/>
    <w:next w:val="Corpotesto"/>
    <w:link w:val="Titolo1Carattere"/>
    <w:qFormat/>
    <w:rsid w:val="00BF6FC6"/>
    <w:pPr>
      <w:keepNext/>
      <w:tabs>
        <w:tab w:val="num" w:pos="432"/>
      </w:tabs>
      <w:spacing w:before="240" w:after="120"/>
      <w:ind w:left="432" w:hanging="432"/>
      <w:outlineLvl w:val="0"/>
    </w:pPr>
    <w:rPr>
      <w:rFonts w:ascii="Liberation Sans" w:eastAsia="Microsoft YaHei" w:hAnsi="Liberation Sans" w:cs="Arial"/>
      <w:b/>
      <w:bCs/>
      <w:sz w:val="36"/>
      <w:szCs w:val="36"/>
    </w:rPr>
  </w:style>
  <w:style w:type="paragraph" w:styleId="Titolo2">
    <w:name w:val="heading 2"/>
    <w:basedOn w:val="Normale"/>
    <w:next w:val="Corpotesto"/>
    <w:link w:val="Titolo2Carattere"/>
    <w:qFormat/>
    <w:rsid w:val="00BF6FC6"/>
    <w:pPr>
      <w:keepNext/>
      <w:tabs>
        <w:tab w:val="num" w:pos="576"/>
      </w:tabs>
      <w:spacing w:before="200" w:after="120"/>
      <w:ind w:left="576" w:hanging="576"/>
      <w:outlineLvl w:val="1"/>
    </w:pPr>
    <w:rPr>
      <w:rFonts w:ascii="Liberation Sans" w:eastAsia="Microsoft YaHei" w:hAnsi="Liberation Sans" w:cs="Arial"/>
      <w:b/>
      <w:bCs/>
      <w:sz w:val="32"/>
      <w:szCs w:val="32"/>
    </w:rPr>
  </w:style>
  <w:style w:type="paragraph" w:styleId="Titolo3">
    <w:name w:val="heading 3"/>
    <w:basedOn w:val="Normale"/>
    <w:next w:val="Corpotesto"/>
    <w:link w:val="Titolo3Carattere"/>
    <w:qFormat/>
    <w:rsid w:val="00BF6FC6"/>
    <w:pPr>
      <w:keepNext/>
      <w:tabs>
        <w:tab w:val="num" w:pos="720"/>
      </w:tabs>
      <w:spacing w:before="140" w:after="120"/>
      <w:ind w:left="720" w:hanging="720"/>
      <w:outlineLvl w:val="2"/>
    </w:pPr>
    <w:rPr>
      <w:rFonts w:ascii="Liberation Sans" w:eastAsia="Microsoft YaHei" w:hAnsi="Liberation Sans" w:cs="Arial"/>
      <w:b/>
      <w:bCs/>
      <w:sz w:val="28"/>
      <w:szCs w:val="28"/>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Sommario1">
    <w:name w:val="toc 1"/>
    <w:basedOn w:val="Titolo1"/>
    <w:next w:val="Normale"/>
    <w:autoRedefine/>
    <w:uiPriority w:val="39"/>
    <w:unhideWhenUsed/>
    <w:rsid w:val="00F7446D"/>
    <w:pPr>
      <w:spacing w:before="120"/>
    </w:pPr>
    <w:rPr>
      <w:rFonts w:ascii="Verdana" w:hAnsi="Verdana" w:cstheme="minorHAnsi"/>
      <w:bCs w:val="0"/>
      <w:iCs/>
      <w:color w:val="000000" w:themeColor="text1"/>
      <w:sz w:val="22"/>
    </w:rPr>
  </w:style>
  <w:style w:type="character" w:customStyle="1" w:styleId="Titolo1Carattere">
    <w:name w:val="Titolo 1 Carattere"/>
    <w:basedOn w:val="Carpredefinitoparagrafo"/>
    <w:link w:val="Titolo1"/>
    <w:rsid w:val="00F7446D"/>
    <w:rPr>
      <w:rFonts w:ascii="Liberation Sans" w:eastAsia="Microsoft YaHei" w:hAnsi="Liberation Sans" w:cs="Arial"/>
      <w:b/>
      <w:bCs/>
      <w:kern w:val="1"/>
      <w:sz w:val="36"/>
      <w:szCs w:val="36"/>
      <w:lang w:eastAsia="ar-SA"/>
    </w:rPr>
  </w:style>
  <w:style w:type="paragraph" w:styleId="Corpotesto">
    <w:name w:val="Body Text"/>
    <w:basedOn w:val="Normale"/>
    <w:link w:val="CorpotestoCarattere"/>
    <w:uiPriority w:val="99"/>
    <w:semiHidden/>
    <w:unhideWhenUsed/>
    <w:rsid w:val="00BF6FC6"/>
    <w:pPr>
      <w:spacing w:after="120"/>
    </w:pPr>
  </w:style>
  <w:style w:type="character" w:customStyle="1" w:styleId="CorpotestoCarattere">
    <w:name w:val="Corpo testo Carattere"/>
    <w:basedOn w:val="Carpredefinitoparagrafo"/>
    <w:link w:val="Corpotesto"/>
    <w:uiPriority w:val="99"/>
    <w:semiHidden/>
    <w:rsid w:val="00BF6FC6"/>
    <w:rPr>
      <w:rFonts w:eastAsia="Calibri"/>
      <w:kern w:val="1"/>
      <w:sz w:val="24"/>
      <w:szCs w:val="24"/>
      <w:lang w:eastAsia="ar-SA"/>
    </w:rPr>
  </w:style>
  <w:style w:type="character" w:customStyle="1" w:styleId="Titolo2Carattere">
    <w:name w:val="Titolo 2 Carattere"/>
    <w:basedOn w:val="Carpredefinitoparagrafo"/>
    <w:link w:val="Titolo2"/>
    <w:rsid w:val="00BF6FC6"/>
    <w:rPr>
      <w:rFonts w:ascii="Liberation Sans" w:eastAsia="Microsoft YaHei" w:hAnsi="Liberation Sans" w:cs="Arial"/>
      <w:b/>
      <w:bCs/>
      <w:kern w:val="1"/>
      <w:sz w:val="32"/>
      <w:szCs w:val="32"/>
      <w:lang w:eastAsia="ar-SA"/>
    </w:rPr>
  </w:style>
  <w:style w:type="character" w:customStyle="1" w:styleId="Titolo3Carattere">
    <w:name w:val="Titolo 3 Carattere"/>
    <w:basedOn w:val="Carpredefinitoparagrafo"/>
    <w:link w:val="Titolo3"/>
    <w:rsid w:val="00BF6FC6"/>
    <w:rPr>
      <w:rFonts w:ascii="Liberation Sans" w:eastAsia="Microsoft YaHei" w:hAnsi="Liberation Sans" w:cs="Arial"/>
      <w:b/>
      <w:bCs/>
      <w:kern w:val="1"/>
      <w:sz w:val="28"/>
      <w:szCs w:val="28"/>
      <w:lang w:eastAsia="ar-SA"/>
    </w:rPr>
  </w:style>
  <w:style w:type="paragraph" w:styleId="Titolo">
    <w:name w:val="Title"/>
    <w:basedOn w:val="Normale"/>
    <w:next w:val="Corpotesto"/>
    <w:link w:val="TitoloCarattere"/>
    <w:qFormat/>
    <w:rsid w:val="00BF6FC6"/>
    <w:pPr>
      <w:keepNext/>
      <w:spacing w:before="240" w:after="120"/>
      <w:jc w:val="center"/>
    </w:pPr>
    <w:rPr>
      <w:rFonts w:ascii="Liberation Sans" w:eastAsia="Microsoft YaHei" w:hAnsi="Liberation Sans" w:cs="Arial"/>
      <w:b/>
      <w:bCs/>
      <w:sz w:val="56"/>
      <w:szCs w:val="56"/>
    </w:rPr>
  </w:style>
  <w:style w:type="character" w:customStyle="1" w:styleId="TitoloCarattere">
    <w:name w:val="Titolo Carattere"/>
    <w:basedOn w:val="Carpredefinitoparagrafo"/>
    <w:link w:val="Titolo"/>
    <w:rsid w:val="00BF6FC6"/>
    <w:rPr>
      <w:rFonts w:ascii="Liberation Sans" w:eastAsia="Microsoft YaHei" w:hAnsi="Liberation Sans" w:cs="Arial"/>
      <w:b/>
      <w:bCs/>
      <w:kern w:val="1"/>
      <w:sz w:val="56"/>
      <w:szCs w:val="56"/>
      <w:lang w:eastAsia="ar-SA"/>
    </w:rPr>
  </w:style>
  <w:style w:type="paragraph" w:styleId="Sottotitolo">
    <w:name w:val="Subtitle"/>
    <w:basedOn w:val="Normale"/>
    <w:next w:val="Corpotesto"/>
    <w:link w:val="SottotitoloCarattere"/>
    <w:qFormat/>
    <w:rsid w:val="00BF6FC6"/>
    <w:pPr>
      <w:keepNext/>
      <w:spacing w:before="60" w:after="120"/>
      <w:jc w:val="center"/>
    </w:pPr>
    <w:rPr>
      <w:rFonts w:ascii="Liberation Sans" w:eastAsia="Microsoft YaHei" w:hAnsi="Liberation Sans" w:cs="Arial"/>
      <w:sz w:val="36"/>
      <w:szCs w:val="36"/>
    </w:rPr>
  </w:style>
  <w:style w:type="character" w:customStyle="1" w:styleId="SottotitoloCarattere">
    <w:name w:val="Sottotitolo Carattere"/>
    <w:basedOn w:val="Carpredefinitoparagrafo"/>
    <w:link w:val="Sottotitolo"/>
    <w:rsid w:val="00BF6FC6"/>
    <w:rPr>
      <w:rFonts w:ascii="Liberation Sans" w:eastAsia="Microsoft YaHei" w:hAnsi="Liberation Sans" w:cs="Arial"/>
      <w:kern w:val="1"/>
      <w:sz w:val="36"/>
      <w:szCs w:val="36"/>
      <w:lang w:eastAsia="ar-SA"/>
    </w:rPr>
  </w:style>
  <w:style w:type="paragraph" w:styleId="Paragrafoelenco">
    <w:name w:val="List Paragraph"/>
    <w:basedOn w:val="Normale"/>
    <w:qFormat/>
    <w:rsid w:val="00BF6FC6"/>
    <w:pPr>
      <w:ind w:left="708"/>
    </w:pPr>
  </w:style>
  <w:style w:type="paragraph" w:styleId="Titolosommario">
    <w:name w:val="TOC Heading"/>
    <w:basedOn w:val="Titolo1"/>
    <w:next w:val="Normale"/>
    <w:uiPriority w:val="39"/>
    <w:unhideWhenUsed/>
    <w:qFormat/>
    <w:rsid w:val="00BF6FC6"/>
    <w:pPr>
      <w:keepLines/>
      <w:tabs>
        <w:tab w:val="clear" w:pos="432"/>
      </w:tabs>
      <w:suppressAutoHyphens w:val="0"/>
      <w:spacing w:before="480" w:after="0" w:line="276" w:lineRule="auto"/>
      <w:ind w:left="0" w:firstLine="0"/>
      <w:outlineLvl w:val="9"/>
    </w:pPr>
    <w:rPr>
      <w:rFonts w:ascii="Calibri Light" w:eastAsia="Times New Roman" w:hAnsi="Calibri Light" w:cs="Times New Roman"/>
      <w:color w:val="2F5496"/>
      <w:kern w:val="0"/>
      <w:sz w:val="28"/>
      <w:szCs w:val="28"/>
      <w:lang w:eastAsia="it-IT"/>
    </w:rPr>
  </w:style>
  <w:style w:type="paragraph" w:styleId="Intestazione">
    <w:name w:val="header"/>
    <w:basedOn w:val="Normale"/>
    <w:link w:val="IntestazioneCarattere"/>
    <w:uiPriority w:val="99"/>
    <w:unhideWhenUsed/>
    <w:rsid w:val="00E946B4"/>
    <w:pPr>
      <w:tabs>
        <w:tab w:val="center" w:pos="4819"/>
        <w:tab w:val="right" w:pos="9638"/>
      </w:tabs>
    </w:pPr>
  </w:style>
  <w:style w:type="character" w:customStyle="1" w:styleId="IntestazioneCarattere">
    <w:name w:val="Intestazione Carattere"/>
    <w:basedOn w:val="Carpredefinitoparagrafo"/>
    <w:link w:val="Intestazione"/>
    <w:uiPriority w:val="99"/>
    <w:rsid w:val="00E946B4"/>
    <w:rPr>
      <w:kern w:val="1"/>
      <w:sz w:val="24"/>
      <w:szCs w:val="24"/>
      <w:lang w:eastAsia="ar-SA"/>
    </w:rPr>
  </w:style>
  <w:style w:type="paragraph" w:styleId="Pidipagina">
    <w:name w:val="footer"/>
    <w:basedOn w:val="Normale"/>
    <w:link w:val="PidipaginaCarattere"/>
    <w:uiPriority w:val="99"/>
    <w:unhideWhenUsed/>
    <w:rsid w:val="00E946B4"/>
    <w:pPr>
      <w:tabs>
        <w:tab w:val="center" w:pos="4819"/>
        <w:tab w:val="right" w:pos="9638"/>
      </w:tabs>
    </w:pPr>
  </w:style>
  <w:style w:type="character" w:customStyle="1" w:styleId="PidipaginaCarattere">
    <w:name w:val="Piè di pagina Carattere"/>
    <w:basedOn w:val="Carpredefinitoparagrafo"/>
    <w:link w:val="Pidipagina"/>
    <w:uiPriority w:val="99"/>
    <w:rsid w:val="00E946B4"/>
    <w:rPr>
      <w:kern w:val="1"/>
      <w:sz w:val="24"/>
      <w:szCs w:val="24"/>
      <w:lang w:eastAsia="ar-SA"/>
    </w:rPr>
  </w:style>
  <w:style w:type="paragraph" w:customStyle="1" w:styleId="PoliS-Testo">
    <w:name w:val="PoliS - Testo"/>
    <w:qFormat/>
    <w:rsid w:val="00E946B4"/>
    <w:pPr>
      <w:tabs>
        <w:tab w:val="left" w:pos="284"/>
      </w:tabs>
      <w:spacing w:line="276" w:lineRule="auto"/>
      <w:jc w:val="both"/>
    </w:pPr>
    <w:rPr>
      <w:rFonts w:ascii="Calibri" w:eastAsia="MS Mincho" w:hAnsi="Calibri"/>
      <w:sz w:val="22"/>
      <w:szCs w:val="22"/>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91585006">
      <w:bodyDiv w:val="1"/>
      <w:marLeft w:val="0"/>
      <w:marRight w:val="0"/>
      <w:marTop w:val="0"/>
      <w:marBottom w:val="0"/>
      <w:divBdr>
        <w:top w:val="none" w:sz="0" w:space="0" w:color="auto"/>
        <w:left w:val="none" w:sz="0" w:space="0" w:color="auto"/>
        <w:bottom w:val="none" w:sz="0" w:space="0" w:color="auto"/>
        <w:right w:val="none" w:sz="0" w:space="0" w:color="auto"/>
      </w:divBdr>
    </w:div>
    <w:div w:id="10127576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929</Words>
  <Characters>5301</Characters>
  <Application>Microsoft Office Word</Application>
  <DocSecurity>0</DocSecurity>
  <Lines>44</Lines>
  <Paragraphs>12</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6218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gianmario pedretti</dc:creator>
  <cp:keywords/>
  <dc:description/>
  <cp:lastModifiedBy>Administrator</cp:lastModifiedBy>
  <cp:revision>2</cp:revision>
  <dcterms:created xsi:type="dcterms:W3CDTF">2020-09-17T11:58:00Z</dcterms:created>
  <dcterms:modified xsi:type="dcterms:W3CDTF">2020-09-17T11:58:00Z</dcterms:modified>
</cp:coreProperties>
</file>